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C7" w:rsidRDefault="002E38C7" w:rsidP="002E38C7">
      <w:pPr>
        <w:pStyle w:val="2"/>
      </w:pPr>
      <w:r>
        <w:t>ДОГОВОР ПУБЛИЧНОЙ ОФЕРТЫ № 874</w:t>
      </w:r>
    </w:p>
    <w:p w:rsidR="002E38C7" w:rsidRDefault="002E38C7" w:rsidP="002E38C7">
      <w:pPr>
        <w:pStyle w:val="a3"/>
      </w:pPr>
      <w:hyperlink r:id="rId5" w:history="1">
        <w:r>
          <w:rPr>
            <w:rStyle w:val="a4"/>
          </w:rPr>
          <w:t>Скачать</w:t>
        </w:r>
      </w:hyperlink>
      <w:r>
        <w:t xml:space="preserve"> </w:t>
      </w:r>
    </w:p>
    <w:p w:rsidR="002E38C7" w:rsidRDefault="002E38C7" w:rsidP="002E38C7">
      <w:pPr>
        <w:pStyle w:val="3"/>
      </w:pPr>
      <w:r>
        <w:t>Интернет-магазин SOCCERSTREET.RU (www.soccerstreet.ru)</w:t>
      </w:r>
    </w:p>
    <w:p w:rsidR="002E38C7" w:rsidRDefault="002E38C7" w:rsidP="002E38C7">
      <w:pPr>
        <w:pStyle w:val="a3"/>
      </w:pPr>
      <w:r>
        <w:rPr>
          <w:rStyle w:val="a5"/>
        </w:rPr>
        <w:t>1.Общие положения</w:t>
      </w:r>
    </w:p>
    <w:p w:rsidR="002E38C7" w:rsidRDefault="002E38C7" w:rsidP="002E38C7">
      <w:pPr>
        <w:pStyle w:val="a3"/>
      </w:pPr>
      <w:r>
        <w:t>1.1. Данный документ, именуемый в дальнейшем «Договор», является публичной офертой (официальным предложением), Индивидуальный Предприниматель Беляев Алексей Васильевич", именуемый в дальнейшем "Продавец", и отображает все важные условия по реализации товаров в сети Интернет через интернет-магазин https://soccerstreet.ru/, в дальнейшем именуемый «Магазин».</w:t>
      </w:r>
      <w:r>
        <w:br/>
        <w:t>1.2. «Продавец» - юридическое лицо, прошедшее регистрацию согласно законодательству Российской Федерации.</w:t>
      </w:r>
      <w:r>
        <w:br/>
        <w:t xml:space="preserve">1.3. Согласно пн. 2 ст. 437 Гражданского кодекса Российской Федерации (ГК РФ), физическое или юридическое лицо становится «Покупателем», если принимает перечисленные ниже условия и соглашается с оплатой товара. При этом «Продавец» и «Покупатель» выступают в рамках одной сделки «Сторонами». </w:t>
      </w:r>
      <w:r>
        <w:br/>
        <w:t xml:space="preserve">1.4. В соответствии с пн.3 ст. 438 ГК РФ, согласие с офертой равносильно подписанию Договора на тех условиях, которые изложены в оферте. При этом согласие – это полное и подробное ознакомление со всеми пунктами настоящего Договора. Также Покупатель должен подтвердить свою дееспособность, на основании чего он может подписывать настоящий Договор. Подписание Договора с оговорками не допускается! </w:t>
      </w:r>
      <w:r>
        <w:br/>
        <w:t>1.5. Защита прав потребителей регулируются ГК РФ, Законом РФ "О защите прав потребителей" и другими нормативными актами РФ, которые принимаются с учетом этого закона.</w:t>
      </w:r>
      <w:r>
        <w:br/>
        <w:t>1.6. Согласно положениям Закона РФ "О защите прав потребителей", статус потребителя получает гражданин, намеревающийся заказать, купить или уже заказывающий, покупающий, использующий товары (работы, услуги) для любых нужд, не связанных с предпринимательской деятельностью. Таким образом, потребитель может использовать "Закон о защите прав потребителей" и защищать свои права, если он приобретает товар/услугу только для личных целей. А значит, если он захочет вернуть товар в магазин, в случае его покупки для рекламы, фот</w:t>
      </w:r>
      <w:proofErr w:type="gramStart"/>
      <w:r>
        <w:t>о-</w:t>
      </w:r>
      <w:proofErr w:type="gramEnd"/>
      <w:r>
        <w:t xml:space="preserve"> видеосъемки, то на него действие Закона «О защите прав потребителей» не распространяется. </w:t>
      </w:r>
    </w:p>
    <w:p w:rsidR="002E38C7" w:rsidRDefault="002E38C7" w:rsidP="002E38C7">
      <w:pPr>
        <w:pStyle w:val="a3"/>
      </w:pPr>
      <w:r>
        <w:rPr>
          <w:rStyle w:val="a5"/>
        </w:rPr>
        <w:t>2.Предмет договора</w:t>
      </w:r>
    </w:p>
    <w:p w:rsidR="002E38C7" w:rsidRDefault="002E38C7" w:rsidP="002E38C7">
      <w:pPr>
        <w:pStyle w:val="a3"/>
      </w:pPr>
      <w:r>
        <w:t>2.1. Предметом данного Договора служит взаимодействие между «Покупателем» и «Продавцом». Первый покупает у второго различные товары, а второй предлагает приобрести товары путём заключения договора оферты № 874 размещенный на сайте продавца</w:t>
      </w:r>
      <w:proofErr w:type="gramStart"/>
      <w:r>
        <w:t xml:space="preserve"> ,</w:t>
      </w:r>
      <w:proofErr w:type="gramEnd"/>
      <w:r>
        <w:t xml:space="preserve"> в дальнейшем именуемые «Товар», имеющиеся в «Магазине» в соответствии с установленными ценами. При этом учитывается стоимость, указанная в «Магазине» на момент заказа. </w:t>
      </w:r>
    </w:p>
    <w:p w:rsidR="002E38C7" w:rsidRDefault="002E38C7" w:rsidP="002E38C7">
      <w:pPr>
        <w:pStyle w:val="a3"/>
      </w:pPr>
      <w:r>
        <w:rPr>
          <w:rStyle w:val="a5"/>
        </w:rPr>
        <w:t>3. Информация о товарах</w:t>
      </w:r>
    </w:p>
    <w:p w:rsidR="002E38C7" w:rsidRDefault="002E38C7" w:rsidP="002E38C7">
      <w:pPr>
        <w:pStyle w:val="a3"/>
      </w:pPr>
      <w:r>
        <w:t>3.1. «Товар», представленный в каталоге «Магазина», сопровождается описанием и фото-образцами, собственником которых является «Продавец».</w:t>
      </w:r>
    </w:p>
    <w:p w:rsidR="002E38C7" w:rsidRDefault="002E38C7" w:rsidP="002E38C7">
      <w:pPr>
        <w:pStyle w:val="a3"/>
      </w:pPr>
      <w:r>
        <w:rPr>
          <w:rStyle w:val="a5"/>
        </w:rPr>
        <w:t>4. Акцепт договора</w:t>
      </w:r>
    </w:p>
    <w:p w:rsidR="002E38C7" w:rsidRDefault="002E38C7" w:rsidP="002E38C7">
      <w:pPr>
        <w:pStyle w:val="a3"/>
      </w:pPr>
      <w:r>
        <w:lastRenderedPageBreak/>
        <w:t xml:space="preserve">4.1. Оформление покупки на сайте www.soccerstreet.ru подразумевает тщательное ознакомление «Продавца» с «Товаром», а также с условиями «Заказа», которые могут оказать влияние на определение конечной стоимости «Товара». </w:t>
      </w:r>
      <w:proofErr w:type="gramStart"/>
      <w:r>
        <w:t>Также, на основании данного «Договора», «Покупатель» должен быть согласен с другими условиями и стоимостью «Доставки», которую «Продавец» осуществляет к «Покупателю».</w:t>
      </w:r>
      <w:r>
        <w:br/>
        <w:t>4.2.</w:t>
      </w:r>
      <w:proofErr w:type="gramEnd"/>
      <w:r>
        <w:t xml:space="preserve"> Настоящий «Договор» вступает в силу с того момента, как «Покупатель» получает сообщение с индивидуальным номером заказа и следующим текстом: "Вы сделали заказ на покупку товаров в </w:t>
      </w:r>
      <w:proofErr w:type="gramStart"/>
      <w:r>
        <w:t>интернет-магазине</w:t>
      </w:r>
      <w:proofErr w:type="gramEnd"/>
      <w:r>
        <w:t xml:space="preserve"> www.soccerstreet.ru", а «Продавец» получает уведомление на электронную почту о том, что «Покупатель» намеревается приобрести товар на условиях, предлагаемых «Продавцом».</w:t>
      </w:r>
      <w:r>
        <w:br/>
        <w:t xml:space="preserve">4.3. </w:t>
      </w:r>
      <w:proofErr w:type="gramStart"/>
      <w:r>
        <w:t xml:space="preserve">Следовательно, акцепт оферты – это покупка «Покупателем» «Товара» в «Магазине» «Продавца» согласно Порядку оформления заказа. </w:t>
      </w:r>
      <w:proofErr w:type="gramEnd"/>
    </w:p>
    <w:p w:rsidR="002E38C7" w:rsidRDefault="002E38C7" w:rsidP="002E38C7">
      <w:pPr>
        <w:pStyle w:val="a3"/>
      </w:pPr>
      <w:r>
        <w:rPr>
          <w:rStyle w:val="a5"/>
        </w:rPr>
        <w:t>5. Порядок покупки «Товара»</w:t>
      </w:r>
    </w:p>
    <w:p w:rsidR="002E38C7" w:rsidRDefault="002E38C7" w:rsidP="002E38C7">
      <w:pPr>
        <w:pStyle w:val="a3"/>
      </w:pPr>
      <w:r>
        <w:t xml:space="preserve">5.1. Покупатель вправе заказать любой «Товар», имеющийся в «Магазине» согласно Порядку оформления заказа. </w:t>
      </w:r>
      <w:r>
        <w:br/>
        <w:t>5.2. «Покупатель» может заказать «Товар» в любом количестве.</w:t>
      </w:r>
      <w:r>
        <w:br/>
        <w:t>5.3. Если «Магазин» не может выполнить заказ по каким-то причинам (к примеру, производитель больше не выпускает товар или не имеет его в достаточном количестве), то менеджер «Магазина» обязан уведомить об этом «Покупателя» посредством доступных способов связи (через телефон или по электронной почте).</w:t>
      </w:r>
      <w:r>
        <w:br/>
        <w:t>5.4. Если в «Магазине» нет товара, которым интересуется «Покупатель», он может отменить свой заказ или же заменить отсутствующий «Товар» аналогичной моделью.</w:t>
      </w:r>
      <w:r>
        <w:br/>
        <w:t>5.5. «Покупатель» имеет право аннулировать свой заказ в любое время, оговоренное в Условиях обмена и возврата "Товара".</w:t>
      </w:r>
      <w:r>
        <w:br/>
        <w:t>5.6. «Покупатель», на основании ст. 26.1, п.4 Закона о защите прав потребителей, не может оказаться от «Товара» надлежащего качества, если он был персонализирован: на него была нанесена фамилия, номер или другие знаки отличия по желанию «Покупателя».</w:t>
      </w:r>
    </w:p>
    <w:p w:rsidR="002E38C7" w:rsidRDefault="002E38C7" w:rsidP="002E38C7">
      <w:pPr>
        <w:pStyle w:val="a3"/>
      </w:pPr>
      <w:r>
        <w:rPr>
          <w:rStyle w:val="a5"/>
        </w:rPr>
        <w:t>6. Цена и порядок оплаты заказа</w:t>
      </w:r>
    </w:p>
    <w:p w:rsidR="002E38C7" w:rsidRDefault="002E38C7" w:rsidP="002E38C7">
      <w:pPr>
        <w:pStyle w:val="a3"/>
      </w:pPr>
      <w:r>
        <w:t>6.1. Конечная цена заказа включает стоимость «Товара» в «Магазине» и стоимость его доставки.</w:t>
      </w:r>
      <w:r>
        <w:br/>
        <w:t xml:space="preserve">6.2. </w:t>
      </w:r>
      <w:proofErr w:type="gramStart"/>
      <w:r>
        <w:t>Цена «Доставки» в «Магазине» определяется несколькими факторами: стоимостью «Товара», его весом и адресом доставки.</w:t>
      </w:r>
      <w:proofErr w:type="gramEnd"/>
      <w:r>
        <w:t xml:space="preserve"> Цена доставки рассчитывается автоматически для каждого «Покупателя» и отображается на стадии оформления заказа. </w:t>
      </w:r>
      <w:r>
        <w:br/>
        <w:t xml:space="preserve">6.3. Если «Покупатель» приобретает персонифицированный «Товар» или заказывает доставку «Товара» на сумму свыше 3000 рублей Почтой России, сторонней курьерской службой, EMS Почтой России, то он обязан внести предоплату в размере 30%-100% от общей стоимости «Товара» в течение 3-х рабочих дней </w:t>
      </w:r>
      <w:proofErr w:type="gramStart"/>
      <w:r>
        <w:t>с даты отправки</w:t>
      </w:r>
      <w:proofErr w:type="gramEnd"/>
      <w:r>
        <w:t xml:space="preserve"> электронного письма с реквизитами. При этом «Покупатель» имеет право вносить предоплату любым способом, указанным на сайте «Магазина».</w:t>
      </w:r>
      <w:r>
        <w:br/>
        <w:t xml:space="preserve">6.4. Если «Товар» доставляется «Покупателю» курьером «Магазина», он получает право не только сделать 100% предоплату посредством способов, предусмотренных на сайте «Магазина», но и оплатить покупку наличными при ее получении. </w:t>
      </w:r>
    </w:p>
    <w:p w:rsidR="002E38C7" w:rsidRDefault="002E38C7" w:rsidP="002E38C7">
      <w:pPr>
        <w:pStyle w:val="a3"/>
      </w:pPr>
      <w:r>
        <w:rPr>
          <w:rStyle w:val="a5"/>
        </w:rPr>
        <w:t>7. Доставка заказа</w:t>
      </w:r>
    </w:p>
    <w:p w:rsidR="002E38C7" w:rsidRDefault="002E38C7" w:rsidP="002E38C7">
      <w:pPr>
        <w:pStyle w:val="a3"/>
      </w:pPr>
      <w:r>
        <w:t xml:space="preserve">7.1. Полный срок доставки «Товара» зависит от времени обработки заказа, адреса получателя и способа доставки, который выбирает «Покупатель». Обычно заказ обрабатывается в течение одного рабочего дня. Примерный срок доставки «Покупатель» </w:t>
      </w:r>
      <w:r>
        <w:lastRenderedPageBreak/>
        <w:t>может увидеть во время оформления заказа.</w:t>
      </w:r>
      <w:r>
        <w:br/>
        <w:t xml:space="preserve">7.2. </w:t>
      </w:r>
      <w:proofErr w:type="gramStart"/>
      <w:r>
        <w:t xml:space="preserve">Если заказ доставляется курьером «Магазина», покупка считается совершенной при фактической передаче «Товара» «Покупателю» на основании выданной "Продавцом" накладной на конкретный "Товар" под подпись "Покупателя". </w:t>
      </w:r>
      <w:r>
        <w:br/>
        <w:t>7.3.</w:t>
      </w:r>
      <w:proofErr w:type="gramEnd"/>
      <w:r>
        <w:t xml:space="preserve"> Если доставка «Товара» осуществляется почтовой или внешней курьерской службой, заказ считается выполненным в момент передачи «Товара» от «Продавца» внешней курьерской или почтовой службе. В этом случае «Покупатель» должен понимать, что своевременная доставка «Товара» зависит уже не от «Продавца», а от службы, осуществляющей доставку. </w:t>
      </w:r>
    </w:p>
    <w:p w:rsidR="002E38C7" w:rsidRDefault="002E38C7" w:rsidP="002E38C7">
      <w:pPr>
        <w:pStyle w:val="a3"/>
      </w:pPr>
      <w:r>
        <w:rPr>
          <w:rStyle w:val="a5"/>
        </w:rPr>
        <w:t>8. Порядок возврата «Товара»</w:t>
      </w:r>
    </w:p>
    <w:p w:rsidR="002E38C7" w:rsidRDefault="002E38C7" w:rsidP="002E38C7">
      <w:pPr>
        <w:pStyle w:val="a3"/>
      </w:pPr>
      <w:r>
        <w:t xml:space="preserve">8.1. «Покупатель» имеет право отказаться от уже полученного от «Продавца» «Товара» надлежащего качества в течение 2-х недель </w:t>
      </w:r>
      <w:proofErr w:type="gramStart"/>
      <w:r>
        <w:t>с даты получения</w:t>
      </w:r>
      <w:proofErr w:type="gramEnd"/>
      <w:r>
        <w:t xml:space="preserve"> заказа. Но при этом он должен сохранить товарный вид покупки (упаковку, все ярлыки) и потребительские характеристики «Товара». «Покупатель» за свой счет отправляет «Товар» на склад «Продавца».</w:t>
      </w:r>
      <w:r>
        <w:br/>
      </w:r>
      <w:proofErr w:type="gramStart"/>
      <w:r>
        <w:t>«Продавец» течение 5 дней с даты получения возращенного "Товара" (Закон о защите прав потребителей, ст. 31) возвращает «Покупателю» ту сумму денег, которую «Покупатель» затратил на оплату «Товара».</w:t>
      </w:r>
      <w:proofErr w:type="gramEnd"/>
      <w:r>
        <w:t xml:space="preserve"> При этом «Продавец» вычитывает из суммы стоимость доставки. «Продавец» при возвращении денежных средств перечисляет их на расчетный счет или банковскую карту «Покупателя». </w:t>
      </w:r>
      <w:r>
        <w:br/>
        <w:t xml:space="preserve">8.2. Если «Товар» не отвечает заявленному качеству, «Покупатель» имеет право потребовать возврата денег, затраченных на его покупку или замену некачественного «Товара» качественным. «Продавец» обязуется в течение 10 дней </w:t>
      </w:r>
      <w:proofErr w:type="gramStart"/>
      <w:r>
        <w:t>с даты предъявления</w:t>
      </w:r>
      <w:proofErr w:type="gramEnd"/>
      <w:r>
        <w:t xml:space="preserve"> "Покупателем" рекламации в письменном виде, вернуть денежные средства или же произвести замену товара. Если «Покупатель» получает некачественный «Товар», то все почтовые расходы на его возврат или обмен «Продавец» берет на себя. В случае возвращения денежных средств «Покупателю» «Продавец» перечисляет их на расчетный счет или банковскую карту «Покупателя». </w:t>
      </w:r>
      <w:r>
        <w:br/>
        <w:t xml:space="preserve">8.3. Согласно ст. 32 Закона «О защите прав потребителей», потребитель может в любое время аннулировать договор об оказании услуг/выполнения работ в случае фактической оплаты исполнителю тех расходов, которые он понес в связи с исполнением обязательств на основании данного договора. </w:t>
      </w:r>
      <w:r>
        <w:br/>
        <w:t xml:space="preserve">8.4. Согласно ст.26.1 п.4 Закона о защите прав потребителей, персонифицированный товар (товар, на который наносится фамилия или номер по желанию «Покупателя») обмену и возврату не подлежит. </w:t>
      </w:r>
    </w:p>
    <w:p w:rsidR="002E38C7" w:rsidRDefault="002E38C7" w:rsidP="002E38C7">
      <w:pPr>
        <w:pStyle w:val="a3"/>
      </w:pPr>
      <w:r>
        <w:rPr>
          <w:rStyle w:val="a5"/>
        </w:rPr>
        <w:t>9. Права и обязанности сторон</w:t>
      </w:r>
    </w:p>
    <w:p w:rsidR="002E38C7" w:rsidRDefault="002E38C7" w:rsidP="002E38C7">
      <w:pPr>
        <w:pStyle w:val="a3"/>
      </w:pPr>
      <w:r>
        <w:t>9.1. Обязанности «Продавца»:</w:t>
      </w:r>
      <w:r>
        <w:br/>
        <w:t>9.1.1. После заключения данного «Договора» «Продавец» обязан выполнять все свои обязательства перед «Покупателем» согласно условиям, изложенным в настоящем «Договоре». Но при этом «Продавец» имеет право не выполнять обязательства при возникновении непредвиденных обстоятельств.</w:t>
      </w:r>
      <w:r>
        <w:br/>
        <w:t>9.1.2. «Продавец» обязуется использовать информацию о «Покупателе» только для обеспечения работы «Магазина»: он может отсылать сообщения на электронную почту «Покупателя», СМС на его телефон о выполнении заказа и так далее. При этом «Продавец» не передает информацию о «Покупателе» третьим лицам, если не возникают случаи, когда этого требует закон. 9.2. Права «Продавца»</w:t>
      </w:r>
      <w:r>
        <w:br/>
        <w:t xml:space="preserve">9.2.1. «Продавец» имеет право в одностороннем порядке вносить изменения в настоящий «Договор», а также изменять стоимость товаров/услуг на сайте www.soccerstreet.ru. Вся </w:t>
      </w:r>
      <w:r>
        <w:lastRenderedPageBreak/>
        <w:t xml:space="preserve">измененная информация, размещаемая на сайте, считается действительной сразу после публикации. </w:t>
      </w:r>
      <w:r>
        <w:br/>
        <w:t>9.3. Обязанности «Покупателя»</w:t>
      </w:r>
      <w:r>
        <w:br/>
        <w:t>9.3.1. «Покупатель» обязуется до подписания настоящего «Договора» внимательно и полностью ознакомиться с содержанием Договора-оферты, с ценами на «Товар» и условиями его доставки.</w:t>
      </w:r>
      <w:r>
        <w:br/>
        <w:t xml:space="preserve">9.3.2. Чтобы «Продавец» мог выполнить свои обязательства перед «Покупателем», последнему необходимо предоставить все данные, которые помогут идентифицировать его как «Покупателя» и доставлять ему заказанный «Товар». </w:t>
      </w:r>
    </w:p>
    <w:p w:rsidR="002E38C7" w:rsidRDefault="002E38C7" w:rsidP="002E38C7">
      <w:pPr>
        <w:pStyle w:val="a3"/>
      </w:pPr>
      <w:r>
        <w:rPr>
          <w:rStyle w:val="a5"/>
        </w:rPr>
        <w:t>10. Ответственность сторон и решение споров</w:t>
      </w:r>
    </w:p>
    <w:p w:rsidR="002E38C7" w:rsidRDefault="002E38C7" w:rsidP="002E38C7">
      <w:pPr>
        <w:pStyle w:val="a3"/>
      </w:pPr>
      <w:r>
        <w:t xml:space="preserve">10.1. Согласно законодательству РФ, ответственность за неисполнение обязательств или их неполное исполнение возлагается на обе стороны, заключающие настоящий «Договор». </w:t>
      </w:r>
      <w:r>
        <w:br/>
        <w:t xml:space="preserve">110.2. Решение спорных вопросов, возникающих при исполнении данного «Договора», осуществляется посредством переговоров. Досудебный порядок урегулирования споров обязателен. </w:t>
      </w:r>
      <w:r>
        <w:br/>
        <w:t xml:space="preserve">10.3. Если спорные вопросы не удается решить путем переговоров, «Стороны» имеют право защищать свои интересы любым путем, предусмотренным российским законодательством. Подсудность — Арбитражный суд московской области. </w:t>
      </w:r>
    </w:p>
    <w:p w:rsidR="002E38C7" w:rsidRDefault="002E38C7" w:rsidP="002E38C7">
      <w:pPr>
        <w:pStyle w:val="a3"/>
      </w:pPr>
      <w:r>
        <w:rPr>
          <w:rStyle w:val="a5"/>
        </w:rPr>
        <w:t>11. Срок действия договора</w:t>
      </w:r>
    </w:p>
    <w:p w:rsidR="002E38C7" w:rsidRDefault="002E38C7" w:rsidP="002E38C7">
      <w:pPr>
        <w:pStyle w:val="a3"/>
      </w:pPr>
      <w:r>
        <w:t xml:space="preserve">«Договор» вступает в силу сразу после осуществления «Покупателем» акцепта согласно установленному порядку и считается действительным до исполнения обязательств каждой из «Сторон» на основании пн.2 ст. 497 ГК РФ. </w:t>
      </w:r>
    </w:p>
    <w:p w:rsidR="002E38C7" w:rsidRDefault="002E38C7" w:rsidP="002E38C7">
      <w:pPr>
        <w:pStyle w:val="a3"/>
      </w:pPr>
      <w:r>
        <w:rPr>
          <w:rStyle w:val="a5"/>
        </w:rPr>
        <w:t>12. Другое</w:t>
      </w:r>
    </w:p>
    <w:p w:rsidR="002E38C7" w:rsidRDefault="002E38C7" w:rsidP="002E38C7">
      <w:pPr>
        <w:pStyle w:val="a3"/>
      </w:pPr>
      <w:r>
        <w:t xml:space="preserve">12.1. «Продавец» имеет право в одностороннем порядке приостанавливать или прекращать продажу любого «Товара», влиять на доступ к его покупке, а также сокращать и расширять товарное предложение на сайте www.soccerstreet.ru. </w:t>
      </w:r>
      <w:r>
        <w:br/>
        <w:t>12.2. Данный «Договор» следует воспринимать именно в том виде, в котором он представлен на сайте «Магазина» и его нужно толковать и использовать строго в рамках российского законодательства.</w:t>
      </w:r>
    </w:p>
    <w:p w:rsidR="003776EE" w:rsidRDefault="003776EE">
      <w:bookmarkStart w:id="0" w:name="_GoBack"/>
      <w:bookmarkEnd w:id="0"/>
    </w:p>
    <w:sectPr w:rsidR="0037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9dXvnfjn1DhXZ2OtFv7yfaMwvUg=" w:salt="Z1j7dSs/dHjAYR4vN6wd7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BD"/>
    <w:rsid w:val="002E38C7"/>
    <w:rsid w:val="00354BA2"/>
    <w:rsid w:val="003631BD"/>
    <w:rsid w:val="003776EE"/>
    <w:rsid w:val="006674D2"/>
    <w:rsid w:val="00680DA2"/>
    <w:rsid w:val="0098733B"/>
    <w:rsid w:val="00E1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3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38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74D2"/>
    <w:rPr>
      <w:color w:val="0000FF"/>
      <w:u w:val="single"/>
    </w:rPr>
  </w:style>
  <w:style w:type="character" w:customStyle="1" w:styleId="645b3d232e392a6b2094b2f54b98dee5fontstyle0">
    <w:name w:val="645b3d232e392a6b2094b2f54b98dee5fontstyle0"/>
    <w:basedOn w:val="a0"/>
    <w:rsid w:val="006674D2"/>
  </w:style>
  <w:style w:type="character" w:styleId="a5">
    <w:name w:val="Strong"/>
    <w:basedOn w:val="a0"/>
    <w:uiPriority w:val="22"/>
    <w:qFormat/>
    <w:rsid w:val="006674D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E38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38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3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38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74D2"/>
    <w:rPr>
      <w:color w:val="0000FF"/>
      <w:u w:val="single"/>
    </w:rPr>
  </w:style>
  <w:style w:type="character" w:customStyle="1" w:styleId="645b3d232e392a6b2094b2f54b98dee5fontstyle0">
    <w:name w:val="645b3d232e392a6b2094b2f54b98dee5fontstyle0"/>
    <w:basedOn w:val="a0"/>
    <w:rsid w:val="006674D2"/>
  </w:style>
  <w:style w:type="character" w:styleId="a5">
    <w:name w:val="Strong"/>
    <w:basedOn w:val="a0"/>
    <w:uiPriority w:val="22"/>
    <w:qFormat/>
    <w:rsid w:val="006674D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E38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38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ccerstreet.ru/doks/&#1044;&#1086;&#1075;&#1086;&#1074;&#1086;&#1088;%2087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1644</Words>
  <Characters>9374</Characters>
  <Application>Microsoft Office Word</Application>
  <DocSecurity>8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Дмитрий Илюшин</cp:lastModifiedBy>
  <cp:revision>2</cp:revision>
  <dcterms:created xsi:type="dcterms:W3CDTF">2019-06-07T12:03:00Z</dcterms:created>
  <dcterms:modified xsi:type="dcterms:W3CDTF">2019-06-07T12:03:00Z</dcterms:modified>
</cp:coreProperties>
</file>